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9E32ED" w:rsidTr="009E32ED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9E32ED" w:rsidRPr="00264EA2" w:rsidRDefault="009E32ED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9E32ED" w:rsidRPr="00264EA2" w:rsidRDefault="009E32ED" w:rsidP="00844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9E32ED" w:rsidRPr="0091317E" w:rsidRDefault="009E32ED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9E32ED" w:rsidTr="009E32ED">
        <w:trPr>
          <w:trHeight w:val="2650"/>
        </w:trPr>
        <w:tc>
          <w:tcPr>
            <w:tcW w:w="3339" w:type="dxa"/>
            <w:shd w:val="clear" w:color="auto" w:fill="FBD4B4" w:themeFill="accent6" w:themeFillTint="66"/>
            <w:vAlign w:val="center"/>
          </w:tcPr>
          <w:p w:rsidR="009E32ED" w:rsidRDefault="009E32ED" w:rsidP="00BF2B20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C.2</w:t>
            </w:r>
          </w:p>
          <w:p w:rsidR="009E32ED" w:rsidRDefault="009E32ED" w:rsidP="00BF2B20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Pflegen und Betreuen in anspruchsvollen Situationen </w:t>
            </w:r>
          </w:p>
          <w:p w:rsidR="009E32ED" w:rsidRDefault="009E32ED" w:rsidP="00BF2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Bei der Betreuung von Klientinnen und Klienten in der Sterbephase mitarbeiten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9E32ED" w:rsidRPr="00B96726" w:rsidRDefault="009E32ED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Erkennt Bedürfnisse und Anliegen der Personen im Beziehungsumfeld der Klientinnen und Klienten und zieht sie in die Situationsbewältigung mit ein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Erkennt Anzeichen von Belastung oder Überforderung bei Klientinnen und Klienten und den Personen in deren Beziehungsumfeld und handelt entsprechend 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Erkennt Anzeichen von Überbelastung und Überforderung bei sich selbst und holt frühzeitig Hilfe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Nimmt Bedürfnisse, Zustand und Veränderungen des Sterbenden wahr und handelt entsprechend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Wirkt mit bei der Betreuung, Begleitung und Pflege während des Sterbens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Wendet Massnahmen zur Schmerzerfassung und -therapie an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Wirkt mit bei der Versorgung Verstorbener</w:t>
            </w:r>
          </w:p>
          <w:p w:rsidR="009E32ED" w:rsidRPr="00B96726" w:rsidRDefault="009E32ED" w:rsidP="0084403D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Respektiert die Anliegen und Bedürfnisse von Klientinnen und Klienten sowie der Personen in deren Beziehungsumfeld 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Geht einfühlsam auf die besondere Situation von sterbenden Menschen und deren Beziehungsumfeld ein</w:t>
            </w:r>
          </w:p>
          <w:p w:rsidR="009E32ED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Respektiert die kulturellen Unterschiede im Umgang mit schwer kranken, sterbenden und verstorbenen Menschen</w:t>
            </w:r>
          </w:p>
          <w:p w:rsidR="009E32ED" w:rsidRPr="00542F18" w:rsidRDefault="009E32ED" w:rsidP="00BF2B20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Begleitet Klientinnen, Klienten und ihre Angehörigen aufmerksam und geduldig im Prozess des Abschieds und der Trauer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9E32ED" w:rsidRPr="0091317E" w:rsidRDefault="009E32ED" w:rsidP="00F91A2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  <w:permStart w:id="511334025" w:edGrp="everyone"/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ermEnd w:id="511334025"/>
          <w:p w:rsidR="009E32ED" w:rsidRPr="0091317E" w:rsidRDefault="009E32ED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  <w:permStart w:id="96693338" w:edGrp="everyone"/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ermEnd w:id="96693338"/>
          <w:p w:rsidR="009E32ED" w:rsidRDefault="009E32ED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  <w:permStart w:id="1534343917" w:edGrp="everyone"/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2ED" w:rsidRPr="00A70051" w:rsidRDefault="009E32ED" w:rsidP="00F91A22">
            <w:pPr>
              <w:rPr>
                <w:rFonts w:ascii="Arial" w:hAnsi="Arial" w:cs="Arial"/>
                <w:sz w:val="20"/>
                <w:szCs w:val="20"/>
              </w:rPr>
            </w:pPr>
          </w:p>
          <w:permEnd w:id="1534343917"/>
          <w:p w:rsidR="009E32ED" w:rsidRPr="0091317E" w:rsidRDefault="009E32ED" w:rsidP="00F91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2ED" w:rsidTr="009E32ED">
        <w:trPr>
          <w:trHeight w:val="3362"/>
        </w:trPr>
        <w:tc>
          <w:tcPr>
            <w:tcW w:w="3339" w:type="dxa"/>
            <w:shd w:val="clear" w:color="auto" w:fill="auto"/>
            <w:vAlign w:val="center"/>
          </w:tcPr>
          <w:p w:rsidR="009E32ED" w:rsidRDefault="009E32ED" w:rsidP="009E32ED">
            <w:pPr>
              <w:pStyle w:val="berschrift8"/>
            </w:pPr>
            <w:r w:rsidRPr="00253DC2">
              <w:t>Inklusive Kompetenz</w:t>
            </w:r>
          </w:p>
          <w:p w:rsidR="009E32ED" w:rsidRPr="00BF0A2D" w:rsidRDefault="009E32ED" w:rsidP="009E32ED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9E32ED" w:rsidRPr="00BF0A2D" w:rsidRDefault="009E32ED" w:rsidP="009E32ED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9E32ED" w:rsidRPr="00BF0A2D" w:rsidRDefault="009E32ED" w:rsidP="009E32ED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9E32ED" w:rsidRPr="00BF0A2D" w:rsidRDefault="009E32ED" w:rsidP="009E32ED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9E32ED" w:rsidRPr="00BF0A2D" w:rsidRDefault="009E32ED" w:rsidP="009E32ED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9E32ED" w:rsidRPr="00BF0A2D" w:rsidRDefault="009E32ED" w:rsidP="009E32ED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9E32ED" w:rsidRDefault="009E32ED" w:rsidP="009E32ED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9E32ED" w:rsidRPr="00B96726" w:rsidRDefault="009E32ED" w:rsidP="0084403D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9E32ED" w:rsidRPr="0091317E" w:rsidRDefault="009E32ED" w:rsidP="00F91A2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BF2B20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BF2B20">
      <w:rPr>
        <w:rFonts w:ascii="Arial" w:hAnsi="Arial" w:cs="Arial"/>
        <w:color w:val="44546A"/>
        <w:sz w:val="16"/>
        <w:szCs w:val="16"/>
        <w:lang w:val="de-DE"/>
      </w:rPr>
      <w:tab/>
    </w:r>
    <w:r w:rsidR="00BF2B20">
      <w:rPr>
        <w:rFonts w:ascii="Arial" w:hAnsi="Arial" w:cs="Arial"/>
        <w:color w:val="44546A"/>
        <w:sz w:val="16"/>
        <w:szCs w:val="16"/>
        <w:lang w:val="de-DE"/>
      </w:rPr>
      <w:tab/>
      <w:t>Kompetenz C.2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9E32ED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9E32ED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eGl6OWVqR5uWMfTBPqlAACmEBw=" w:salt="VbWlwRXilwRv+blkxZpP6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2ED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20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60E5-B19A-4126-8BF3-94FF5B1F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1CDA75E1.dotm</Template>
  <TotalTime>0</TotalTime>
  <Pages>1</Pages>
  <Words>257</Words>
  <Characters>1765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2019-12-12T10:00:00Z</dcterms:modified>
</cp:coreProperties>
</file>